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9" w:rsidRPr="00E514F9" w:rsidRDefault="00E514F9" w:rsidP="00E514F9">
      <w:pPr>
        <w:rPr>
          <w:b/>
          <w:lang w:val="sr-Cyrl-CS"/>
        </w:rPr>
      </w:pPr>
      <w:r w:rsidRPr="00E514F9">
        <w:rPr>
          <w:b/>
          <w:lang w:val="sr-Cyrl-CS"/>
        </w:rPr>
        <w:t>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956"/>
        <w:gridCol w:w="2410"/>
        <w:gridCol w:w="2413"/>
      </w:tblGrid>
      <w:tr w:rsidR="00E514F9" w:rsidRPr="00E514F9" w:rsidTr="004804A7">
        <w:tc>
          <w:tcPr>
            <w:tcW w:w="828" w:type="dxa"/>
          </w:tcPr>
          <w:p w:rsidR="00E514F9" w:rsidRPr="00E514F9" w:rsidRDefault="00E514F9" w:rsidP="00E514F9">
            <w:proofErr w:type="spellStart"/>
            <w:r w:rsidRPr="00E514F9">
              <w:t>Р.б</w:t>
            </w:r>
            <w:proofErr w:type="spellEnd"/>
            <w:r w:rsidRPr="00E514F9">
              <w:t xml:space="preserve">  </w:t>
            </w:r>
          </w:p>
        </w:tc>
        <w:tc>
          <w:tcPr>
            <w:tcW w:w="4266" w:type="dxa"/>
          </w:tcPr>
          <w:p w:rsidR="00E514F9" w:rsidRPr="00E514F9" w:rsidRDefault="00E514F9" w:rsidP="00E514F9">
            <w:pPr>
              <w:rPr>
                <w:lang w:val="sr-Cyrl-CS"/>
              </w:rPr>
            </w:pPr>
            <w:r w:rsidRPr="00E514F9">
              <w:rPr>
                <w:lang w:val="sr-Cyrl-CS"/>
              </w:rPr>
              <w:t xml:space="preserve">   </w:t>
            </w:r>
            <w:proofErr w:type="spellStart"/>
            <w:r w:rsidRPr="00E514F9">
              <w:t>Опис</w:t>
            </w:r>
            <w:proofErr w:type="spellEnd"/>
            <w:r w:rsidRPr="00E514F9">
              <w:rPr>
                <w:lang w:val="sr-Cyrl-CS"/>
              </w:rPr>
              <w:t xml:space="preserve"> набавке</w:t>
            </w:r>
          </w:p>
        </w:tc>
        <w:tc>
          <w:tcPr>
            <w:tcW w:w="2547" w:type="dxa"/>
          </w:tcPr>
          <w:p w:rsidR="00E514F9" w:rsidRPr="00E514F9" w:rsidRDefault="00E514F9" w:rsidP="00E514F9">
            <w:proofErr w:type="spellStart"/>
            <w:r w:rsidRPr="00E514F9">
              <w:t>Јединица</w:t>
            </w:r>
            <w:proofErr w:type="spellEnd"/>
            <w:r w:rsidRPr="00E514F9">
              <w:t xml:space="preserve"> </w:t>
            </w:r>
            <w:proofErr w:type="spellStart"/>
            <w:r w:rsidRPr="00E514F9">
              <w:t>мере</w:t>
            </w:r>
            <w:proofErr w:type="spellEnd"/>
          </w:p>
        </w:tc>
        <w:tc>
          <w:tcPr>
            <w:tcW w:w="2547" w:type="dxa"/>
          </w:tcPr>
          <w:p w:rsidR="00E514F9" w:rsidRPr="00E514F9" w:rsidRDefault="00E514F9" w:rsidP="00E514F9">
            <w:proofErr w:type="spellStart"/>
            <w:r w:rsidRPr="00E514F9">
              <w:t>Количина</w:t>
            </w:r>
            <w:proofErr w:type="spellEnd"/>
          </w:p>
        </w:tc>
      </w:tr>
      <w:tr w:rsidR="00E514F9" w:rsidRPr="00E514F9" w:rsidTr="004804A7">
        <w:tc>
          <w:tcPr>
            <w:tcW w:w="828" w:type="dxa"/>
          </w:tcPr>
          <w:p w:rsidR="00E514F9" w:rsidRPr="00E514F9" w:rsidRDefault="00E514F9" w:rsidP="00E514F9">
            <w:r w:rsidRPr="00E514F9">
              <w:t>1.</w:t>
            </w:r>
          </w:p>
        </w:tc>
        <w:tc>
          <w:tcPr>
            <w:tcW w:w="4266" w:type="dxa"/>
          </w:tcPr>
          <w:p w:rsidR="00E514F9" w:rsidRPr="00E514F9" w:rsidRDefault="00E514F9" w:rsidP="00E514F9">
            <w:pPr>
              <w:rPr>
                <w:b/>
                <w:lang w:val="ru-RU"/>
              </w:rPr>
            </w:pPr>
            <w:r w:rsidRPr="00E514F9">
              <w:rPr>
                <w:b/>
                <w:bCs/>
                <w:lang w:val="sr-Cyrl-CS"/>
              </w:rPr>
              <w:t>гасно уље екстра лако евро ЕЛ</w:t>
            </w:r>
          </w:p>
          <w:p w:rsidR="00E514F9" w:rsidRPr="00E514F9" w:rsidRDefault="00E514F9" w:rsidP="00E514F9">
            <w:pPr>
              <w:rPr>
                <w:lang w:val="ru-RU"/>
              </w:rPr>
            </w:pPr>
          </w:p>
        </w:tc>
        <w:tc>
          <w:tcPr>
            <w:tcW w:w="2547" w:type="dxa"/>
          </w:tcPr>
          <w:p w:rsidR="00E514F9" w:rsidRPr="00E514F9" w:rsidRDefault="00E514F9" w:rsidP="00E514F9">
            <w:pPr>
              <w:rPr>
                <w:lang w:val="sr-Cyrl-CS"/>
              </w:rPr>
            </w:pPr>
            <w:r w:rsidRPr="00E514F9">
              <w:rPr>
                <w:lang w:val="sr-Cyrl-CS"/>
              </w:rPr>
              <w:t>литра</w:t>
            </w:r>
          </w:p>
        </w:tc>
        <w:tc>
          <w:tcPr>
            <w:tcW w:w="2547" w:type="dxa"/>
          </w:tcPr>
          <w:p w:rsidR="00E514F9" w:rsidRPr="00E514F9" w:rsidRDefault="00971070" w:rsidP="003C2267">
            <w:pPr>
              <w:rPr>
                <w:b/>
                <w:lang w:val="sr-Cyrl-CS"/>
              </w:rPr>
            </w:pPr>
            <w:r w:rsidRPr="00971070">
              <w:rPr>
                <w:b/>
                <w:lang w:val="sr-Latn-RS"/>
              </w:rPr>
              <w:t>5</w:t>
            </w:r>
            <w:r w:rsidR="003C2267">
              <w:rPr>
                <w:b/>
                <w:lang w:val="sr-Latn-RS"/>
              </w:rPr>
              <w:t>2</w:t>
            </w:r>
            <w:r w:rsidR="00E514F9" w:rsidRPr="00971070">
              <w:rPr>
                <w:b/>
                <w:lang w:val="sr-Cyrl-CS"/>
              </w:rPr>
              <w:t>.000</w:t>
            </w:r>
          </w:p>
        </w:tc>
      </w:tr>
    </w:tbl>
    <w:p w:rsidR="00E514F9" w:rsidRPr="00E514F9" w:rsidRDefault="00E514F9" w:rsidP="00E514F9">
      <w:pPr>
        <w:rPr>
          <w:lang w:val="sr-Cyrl-CS"/>
        </w:rPr>
      </w:pPr>
      <w:r>
        <w:t xml:space="preserve">   </w:t>
      </w:r>
      <w:r w:rsidRPr="00E514F9">
        <w:rPr>
          <w:lang w:val="ru-RU"/>
        </w:rPr>
        <w:t xml:space="preserve">Спецификација,односно наведене количине добара представљају </w:t>
      </w:r>
      <w:r w:rsidRPr="00E514F9">
        <w:rPr>
          <w:b/>
          <w:u w:val="single"/>
          <w:lang w:val="ru-RU"/>
        </w:rPr>
        <w:t>оквирне потребе</w:t>
      </w:r>
      <w:r w:rsidRPr="00E514F9">
        <w:rPr>
          <w:lang w:val="ru-RU"/>
        </w:rPr>
        <w:t xml:space="preserve">  наручиоца</w:t>
      </w:r>
      <w:r w:rsidRPr="00E514F9">
        <w:rPr>
          <w:lang w:val="sr-Cyrl-CS"/>
        </w:rPr>
        <w:t>. Процене су урађене с обзиром на тренутну цене енергента.</w:t>
      </w:r>
      <w:r w:rsidRPr="00E514F9">
        <w:rPr>
          <w:lang w:val="ru-RU"/>
        </w:rPr>
        <w:t xml:space="preserve"> </w:t>
      </w:r>
    </w:p>
    <w:p w:rsidR="00E514F9" w:rsidRPr="00E514F9" w:rsidRDefault="00E514F9" w:rsidP="00E514F9">
      <w:pPr>
        <w:rPr>
          <w:lang w:val="sr-Latn-CS"/>
        </w:rPr>
      </w:pPr>
      <w:r w:rsidRPr="00E514F9">
        <w:rPr>
          <w:lang w:val="ru-RU"/>
        </w:rPr>
        <w:t>Наручилац задржава право да у складу са потребама набави и већу количину,али највише до  износа средстава предвиђених у фин</w:t>
      </w:r>
      <w:r w:rsidRPr="00E514F9">
        <w:rPr>
          <w:lang w:val="en-GB"/>
        </w:rPr>
        <w:t>a</w:t>
      </w:r>
      <w:r w:rsidRPr="00E514F9">
        <w:rPr>
          <w:lang w:val="sr-Cyrl-CS"/>
        </w:rPr>
        <w:t>н</w:t>
      </w:r>
      <w:r w:rsidRPr="00E514F9">
        <w:rPr>
          <w:lang w:val="ru-RU"/>
        </w:rPr>
        <w:t>сијском плану,односно процењене  вредности предвиђене планом јавних набавки. Наручилац задржава право да у складу са потребама набави и мању количину добара.Уколико наручилац набави мању количину добара од оне која је наведена у понуди, понуђач-</w:t>
      </w:r>
      <w:r>
        <w:rPr>
          <w:lang w:val="ru-RU"/>
        </w:rPr>
        <w:t>привредни субјект</w:t>
      </w:r>
      <w:r w:rsidRPr="00E514F9">
        <w:rPr>
          <w:lang w:val="ru-RU"/>
        </w:rPr>
        <w:t xml:space="preserve"> нема право да захтева накнаду штете у том случају. 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Након закључења уговора понуђач-</w:t>
      </w:r>
      <w:r>
        <w:rPr>
          <w:lang w:val="ru-RU"/>
        </w:rPr>
        <w:t>привредни субјект</w:t>
      </w:r>
      <w:r w:rsidRPr="00E514F9">
        <w:rPr>
          <w:lang w:val="ru-RU"/>
        </w:rPr>
        <w:t xml:space="preserve"> може да врши корекцију понуђених </w:t>
      </w:r>
      <w:r w:rsidR="00286113">
        <w:rPr>
          <w:lang w:val="ru-RU"/>
        </w:rPr>
        <w:t xml:space="preserve"> јединичних </w:t>
      </w:r>
      <w:bookmarkStart w:id="0" w:name="_GoBack"/>
      <w:bookmarkEnd w:id="0"/>
      <w:r w:rsidRPr="00E514F9">
        <w:rPr>
          <w:lang w:val="ru-RU"/>
        </w:rPr>
        <w:t xml:space="preserve">цена из објективних разлога само уколико дође до промене раста индекса цена у Републици Србији за течна горива за више од 5% од дана потписивања уговора до дана промене цена а по саопштењу Републичког завода за статистику и то у висини раста цена. У случају негативног раста индекса цена у Републици Србији понуђач </w:t>
      </w:r>
      <w:r>
        <w:rPr>
          <w:lang w:val="ru-RU"/>
        </w:rPr>
        <w:t>–привредни субјект</w:t>
      </w:r>
      <w:r w:rsidRPr="00E514F9">
        <w:rPr>
          <w:lang w:val="ru-RU"/>
        </w:rPr>
        <w:t xml:space="preserve">е дужан да изврши корекцију цена у висини негативног раста. 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О свакој корекцији цена понуђач</w:t>
      </w:r>
      <w:r>
        <w:rPr>
          <w:lang w:val="ru-RU"/>
        </w:rPr>
        <w:t>-привредни субјект</w:t>
      </w:r>
      <w:r w:rsidRPr="00E514F9">
        <w:rPr>
          <w:lang w:val="ru-RU"/>
        </w:rPr>
        <w:t xml:space="preserve"> је дужан да истог дана достави пиосмено обавештење наручиоцу.</w:t>
      </w:r>
    </w:p>
    <w:p w:rsidR="00E514F9" w:rsidRPr="00E514F9" w:rsidRDefault="00E514F9" w:rsidP="00E514F9">
      <w:pPr>
        <w:rPr>
          <w:lang w:val="sr-Latn-CS"/>
        </w:rPr>
      </w:pPr>
      <w:r w:rsidRPr="00E514F9">
        <w:rPr>
          <w:u w:val="single"/>
          <w:lang w:val="ru-RU"/>
        </w:rPr>
        <w:t>Наручилац не може да прихвати</w:t>
      </w:r>
      <w:r w:rsidRPr="00E514F9">
        <w:rPr>
          <w:lang w:val="ru-RU"/>
        </w:rPr>
        <w:t xml:space="preserve"> да се цене нафтних деривата утврђују у складу са одлукама понуђача-</w:t>
      </w:r>
      <w:r>
        <w:rPr>
          <w:lang w:val="ru-RU"/>
        </w:rPr>
        <w:t>привредног субјект</w:t>
      </w:r>
      <w:r w:rsidRPr="00E514F9">
        <w:rPr>
          <w:lang w:val="ru-RU"/>
        </w:rPr>
        <w:t xml:space="preserve">а, јер би тиме дозволио самовољу </w:t>
      </w:r>
      <w:r>
        <w:rPr>
          <w:lang w:val="ru-RU"/>
        </w:rPr>
        <w:t>понуђача</w:t>
      </w:r>
      <w:r w:rsidRPr="00E514F9">
        <w:rPr>
          <w:lang w:val="ru-RU"/>
        </w:rPr>
        <w:t xml:space="preserve"> у формирању цена, а будући да се набавка гасног уља екстра лако евро ЕЛ плаћа буџетским средствима односно средствима буџетских корисника Наручилац је дужан да та средства рационално троши.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 xml:space="preserve">Испорука ће се вршити сукцесивно у току уговореног временског периода у количинама и  према потребама које одреди Наручилац, а рок испоруке не може бити дужи од </w:t>
      </w:r>
      <w:r w:rsidRPr="00E514F9">
        <w:rPr>
          <w:lang w:val="sr-Cyrl-CS"/>
        </w:rPr>
        <w:t>3</w:t>
      </w:r>
      <w:r w:rsidRPr="00E514F9">
        <w:rPr>
          <w:lang w:val="ru-RU"/>
        </w:rPr>
        <w:t xml:space="preserve"> дана од дана пријема сваког конкретног захтева за испоруку.</w:t>
      </w:r>
    </w:p>
    <w:p w:rsidR="00E514F9" w:rsidRPr="00E514F9" w:rsidRDefault="00E514F9" w:rsidP="00E514F9">
      <w:pPr>
        <w:rPr>
          <w:lang w:val="sr-Cyrl-CS"/>
        </w:rPr>
      </w:pPr>
      <w:r w:rsidRPr="00E514F9">
        <w:rPr>
          <w:lang w:val="ru-RU"/>
        </w:rPr>
        <w:t>Отпрема и пријем енергената врши се по Правилнику о поступку и начину отпреме, превоза и пријема нафте и нафтних деривата и остале трговачке робе.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Мерење се врши уређајима одобрених типова од Завода за контролу мера и драгоцене метале и прегледаних и жигосаних од подручних контрола мера, која регулишу отпрему,превоз и пријем течних горива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Понуђач-</w:t>
      </w:r>
      <w:r>
        <w:rPr>
          <w:lang w:val="ru-RU"/>
        </w:rPr>
        <w:t>привредни субјект</w:t>
      </w:r>
      <w:r w:rsidRPr="00E514F9">
        <w:rPr>
          <w:lang w:val="ru-RU"/>
        </w:rPr>
        <w:t xml:space="preserve"> гарантује за квалитет производа достављањем сертификата (декларације) о квалитету, издатог од стране овлашћене институције за контролу горива. </w:t>
      </w:r>
      <w:r w:rsidRPr="00E514F9">
        <w:t>K</w:t>
      </w:r>
      <w:r w:rsidRPr="00E514F9">
        <w:rPr>
          <w:lang w:val="ru-RU"/>
        </w:rPr>
        <w:t>валитет испорученог горива треба да буде у складу са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важећим </w:t>
      </w:r>
      <w:r w:rsidRPr="00E514F9">
        <w:rPr>
          <w:lang w:val="ru-RU"/>
        </w:rPr>
        <w:t xml:space="preserve"> Правилником</w:t>
      </w:r>
      <w:proofErr w:type="gramEnd"/>
      <w:r w:rsidRPr="00E514F9">
        <w:rPr>
          <w:lang w:val="ru-RU"/>
        </w:rPr>
        <w:t xml:space="preserve"> о техничким и другим захтевима з</w:t>
      </w:r>
      <w:r>
        <w:rPr>
          <w:lang w:val="ru-RU"/>
        </w:rPr>
        <w:t xml:space="preserve">а течна горива нафтног порекла 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lastRenderedPageBreak/>
        <w:t>Понуђач-</w:t>
      </w:r>
      <w:r>
        <w:rPr>
          <w:lang w:val="ru-RU"/>
        </w:rPr>
        <w:t>привредни субјект</w:t>
      </w:r>
      <w:r w:rsidRPr="00E514F9">
        <w:rPr>
          <w:lang w:val="ru-RU"/>
        </w:rPr>
        <w:t xml:space="preserve"> је дужан да при свакој испоруци достави писмени извештај о испитивању квалитета. Сматра се да је Наручилац квантитаивно и квалитативно примио нафтне деривате у моменту потписивања отпремнице.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Наручилац има право на рекламацију квалитета и количине испорученог гасног уља екстра лако евро ел у ком случају је дужан да уложи приговор без одлагања, одмах приликом преузимања / пријема гасног уља екстра лако евро ел.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 xml:space="preserve">У случају приговора на квалитет, Наручилац одмах обавештава понуђача </w:t>
      </w:r>
      <w:r>
        <w:rPr>
          <w:lang w:val="ru-RU"/>
        </w:rPr>
        <w:t>–привредног субјекта</w:t>
      </w:r>
      <w:r w:rsidRPr="00E514F9">
        <w:rPr>
          <w:lang w:val="ru-RU"/>
        </w:rPr>
        <w:t>, који упућује стручно лице ради узорковања гасног уља екстралако евро ел које се даје на анализу.</w:t>
      </w:r>
    </w:p>
    <w:p w:rsidR="00E514F9" w:rsidRPr="00E514F9" w:rsidRDefault="00E514F9" w:rsidP="00E514F9">
      <w:pPr>
        <w:rPr>
          <w:lang w:val="ru-RU"/>
        </w:rPr>
      </w:pPr>
      <w:r w:rsidRPr="00E514F9">
        <w:rPr>
          <w:lang w:val="ru-RU"/>
        </w:rPr>
        <w:t>У случају испоруке робе неодговарајућег квалитета Наручилац задржава права да раскине уговор и захтев надокнаду штета</w:t>
      </w:r>
    </w:p>
    <w:p w:rsidR="00E514F9" w:rsidRPr="00E514F9" w:rsidRDefault="00E514F9" w:rsidP="00E514F9">
      <w:pPr>
        <w:rPr>
          <w:b/>
          <w:lang w:val="ru-RU"/>
        </w:rPr>
      </w:pPr>
      <w:r w:rsidRPr="00E514F9">
        <w:rPr>
          <w:b/>
          <w:lang w:val="ru-RU"/>
        </w:rPr>
        <w:t>МЕСТО И РОК ИСПОРУКЕ:</w:t>
      </w:r>
    </w:p>
    <w:p w:rsidR="00E514F9" w:rsidRPr="00E514F9" w:rsidRDefault="00E514F9" w:rsidP="00E514F9">
      <w:pPr>
        <w:rPr>
          <w:lang w:val="sr-Cyrl-CS"/>
        </w:rPr>
      </w:pPr>
      <w:r w:rsidRPr="00E514F9">
        <w:rPr>
          <w:lang w:val="sr-Cyrl-CS"/>
        </w:rPr>
        <w:t>Испорука добара врши се сукцесивно, у току грејне сезоне, ф</w:t>
      </w:r>
      <w:r w:rsidRPr="00E514F9">
        <w:rPr>
          <w:lang w:val="sr-Latn-RS"/>
        </w:rPr>
        <w:t>ранк</w:t>
      </w:r>
      <w:r w:rsidRPr="00E514F9">
        <w:rPr>
          <w:lang w:val="sr-Cyrl-CS"/>
        </w:rPr>
        <w:t>о магацин нару</w:t>
      </w:r>
      <w:r w:rsidRPr="00E514F9">
        <w:rPr>
          <w:lang w:val="sr-Latn-RS"/>
        </w:rPr>
        <w:t>ч</w:t>
      </w:r>
      <w:r w:rsidRPr="00E514F9">
        <w:rPr>
          <w:lang w:val="sr-Cyrl-CS"/>
        </w:rPr>
        <w:t>илаца (резервоари)</w:t>
      </w:r>
      <w:r w:rsidRPr="00E514F9">
        <w:rPr>
          <w:lang w:val="sr-Latn-CS"/>
        </w:rPr>
        <w:t xml:space="preserve"> </w:t>
      </w:r>
      <w:r w:rsidRPr="00E514F9">
        <w:rPr>
          <w:lang w:val="sr-Cyrl-CS"/>
        </w:rPr>
        <w:t>у Ковачици и Дебељачи, према динамици и количини коју одреде наручиоци, с тим да рок испоруке не може бити дужи од 3 дана, од дана достављања наруџбенице наручиоца.</w:t>
      </w:r>
    </w:p>
    <w:p w:rsidR="00E514F9" w:rsidRPr="00E514F9" w:rsidRDefault="00E514F9" w:rsidP="00E514F9">
      <w:pPr>
        <w:rPr>
          <w:bCs/>
          <w:lang w:val="ru-RU"/>
        </w:rPr>
      </w:pPr>
      <w:r w:rsidRPr="00E514F9">
        <w:rPr>
          <w:bCs/>
          <w:lang w:val="ru-RU"/>
        </w:rPr>
        <w:t>Испорука се врши у радно време наручиоца, односно од понедељка до петка од 07:00 до 15:00 часова Испоруке после 15:00 ч</w:t>
      </w:r>
      <w:r w:rsidRPr="00E514F9">
        <w:rPr>
          <w:bCs/>
          <w:lang w:val="en-GB"/>
        </w:rPr>
        <w:t>a</w:t>
      </w:r>
      <w:r w:rsidRPr="00E514F9">
        <w:rPr>
          <w:bCs/>
          <w:lang w:val="ru-RU"/>
        </w:rPr>
        <w:t>сова неће бити прихваћене. Изабрани понуђач на време обавештава наручиоца о испоруци, најкасније 24 часа пре испоруке.</w:t>
      </w:r>
    </w:p>
    <w:p w:rsidR="00E514F9" w:rsidRPr="00E514F9" w:rsidRDefault="00E514F9" w:rsidP="00E514F9">
      <w:pPr>
        <w:rPr>
          <w:lang w:val="sr-Cyrl-CS"/>
        </w:rPr>
      </w:pPr>
      <w:r w:rsidRPr="00E514F9">
        <w:rPr>
          <w:b/>
          <w:lang w:val="sr-Cyrl-CS"/>
        </w:rPr>
        <w:t xml:space="preserve">РОК И НАЧИН ПЛАЋАЊА: </w:t>
      </w:r>
      <w:r w:rsidRPr="00E514F9">
        <w:rPr>
          <w:lang w:val="ru-RU"/>
        </w:rPr>
        <w:t xml:space="preserve">Наручилац се обавезује да ће плаћање извршити </w:t>
      </w:r>
      <w:r w:rsidRPr="00E514F9">
        <w:rPr>
          <w:b/>
          <w:u w:val="single"/>
          <w:lang w:val="ru-RU"/>
        </w:rPr>
        <w:t xml:space="preserve">у року од </w:t>
      </w:r>
      <w:r w:rsidR="003C2267">
        <w:rPr>
          <w:b/>
          <w:u w:val="single"/>
          <w:lang w:val="sr-Latn-RS"/>
        </w:rPr>
        <w:t>90</w:t>
      </w:r>
      <w:r w:rsidRPr="00E514F9">
        <w:rPr>
          <w:b/>
          <w:u w:val="single"/>
          <w:lang w:val="ru-RU"/>
        </w:rPr>
        <w:t xml:space="preserve"> дана</w:t>
      </w:r>
      <w:r w:rsidRPr="00E514F9">
        <w:rPr>
          <w:lang w:val="ru-RU"/>
        </w:rPr>
        <w:t xml:space="preserve">, од дана пријема фактуре за извршену појединачну испоруку, а на основу записнички констатоване примопредаје и контроле испоручене појединачне  </w:t>
      </w:r>
      <w:r w:rsidRPr="00E514F9">
        <w:rPr>
          <w:lang w:val="sr-Cyrl-CS"/>
        </w:rPr>
        <w:t>испоруке.</w:t>
      </w:r>
    </w:p>
    <w:p w:rsidR="00E514F9" w:rsidRPr="00E514F9" w:rsidRDefault="00E514F9" w:rsidP="00E514F9">
      <w:pPr>
        <w:rPr>
          <w:lang w:val="sr-Cyrl-CS"/>
        </w:rPr>
      </w:pPr>
      <w:r w:rsidRPr="00E514F9">
        <w:rPr>
          <w:lang w:val="sr-Cyrl-CS"/>
        </w:rPr>
        <w:t xml:space="preserve">Плаћање се врши уплатом на рачун понуђача.  </w:t>
      </w:r>
    </w:p>
    <w:p w:rsidR="00E514F9" w:rsidRPr="00E514F9" w:rsidRDefault="00E514F9" w:rsidP="00E514F9">
      <w:pPr>
        <w:rPr>
          <w:iCs/>
          <w:lang w:val="ru-RU"/>
        </w:rPr>
      </w:pPr>
      <w:r w:rsidRPr="00E514F9">
        <w:rPr>
          <w:iCs/>
          <w:lang w:val="ru-RU"/>
        </w:rPr>
        <w:t>Понуђачу није дозвољено да захтева аванс.</w:t>
      </w:r>
    </w:p>
    <w:p w:rsidR="00A57201" w:rsidRDefault="00A57201"/>
    <w:sectPr w:rsidR="00A57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9"/>
    <w:rsid w:val="00286113"/>
    <w:rsid w:val="003C2267"/>
    <w:rsid w:val="00971070"/>
    <w:rsid w:val="00A57201"/>
    <w:rsid w:val="00E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 Љубисављевић</dc:creator>
  <cp:keywords/>
  <dc:description/>
  <cp:lastModifiedBy>xp</cp:lastModifiedBy>
  <cp:revision>4</cp:revision>
  <dcterms:created xsi:type="dcterms:W3CDTF">2021-02-22T06:26:00Z</dcterms:created>
  <dcterms:modified xsi:type="dcterms:W3CDTF">2022-02-01T16:14:00Z</dcterms:modified>
</cp:coreProperties>
</file>